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84" w:rsidRPr="0027733D" w:rsidRDefault="00A62E84" w:rsidP="00A62E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Приложение 6ж</w:t>
      </w:r>
    </w:p>
    <w:p w:rsidR="00A62E84" w:rsidRPr="0027733D" w:rsidRDefault="00A62E84" w:rsidP="00A6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E84" w:rsidRPr="0027733D" w:rsidRDefault="00A62E84" w:rsidP="00A62E84">
      <w:pPr>
        <w:spacing w:after="0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 xml:space="preserve">Таблица: Показатели 22 - 25 </w:t>
      </w:r>
      <w:r w:rsidRPr="0027733D">
        <w:rPr>
          <w:rFonts w:ascii="Arial" w:hAnsi="Arial" w:cs="Arial"/>
          <w:b/>
          <w:sz w:val="20"/>
          <w:szCs w:val="20"/>
        </w:rPr>
        <w:t>(учебници, патенти)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256"/>
        <w:gridCol w:w="1980"/>
        <w:gridCol w:w="1710"/>
      </w:tblGrid>
      <w:tr w:rsidR="00A62E84" w:rsidRPr="0027733D" w:rsidTr="00351CE4">
        <w:trPr>
          <w:cantSplit/>
          <w:trHeight w:val="2042"/>
          <w:jc w:val="center"/>
        </w:trPr>
        <w:tc>
          <w:tcPr>
            <w:tcW w:w="607" w:type="dxa"/>
            <w:shd w:val="clear" w:color="auto" w:fill="auto"/>
            <w:textDirection w:val="btLr"/>
          </w:tcPr>
          <w:p w:rsidR="00A62E84" w:rsidRPr="00704EDE" w:rsidRDefault="00A62E84" w:rsidP="00351C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Показатели 22, 23</w:t>
            </w:r>
          </w:p>
        </w:tc>
        <w:tc>
          <w:tcPr>
            <w:tcW w:w="5256" w:type="dxa"/>
            <w:shd w:val="clear" w:color="auto" w:fill="auto"/>
          </w:tcPr>
          <w:p w:rsidR="00A62E84" w:rsidRPr="00704EDE" w:rsidRDefault="00A62E84" w:rsidP="00351CE4">
            <w:pPr>
              <w:pStyle w:val="htleft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2E84" w:rsidRPr="00704EDE" w:rsidRDefault="00A62E84" w:rsidP="00351CE4">
            <w:pPr>
              <w:pStyle w:val="htleft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учебници, учебни помагала: </w:t>
            </w:r>
          </w:p>
          <w:p w:rsidR="00A62E84" w:rsidRPr="00704EDE" w:rsidRDefault="00A62E84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автори, заглавие, издателство, година, страници</w:t>
            </w:r>
          </w:p>
        </w:tc>
        <w:tc>
          <w:tcPr>
            <w:tcW w:w="1980" w:type="dxa"/>
            <w:shd w:val="clear" w:color="auto" w:fill="auto"/>
          </w:tcPr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тип на учебната литература - номер на съответния показател (22, 23)</w:t>
            </w:r>
          </w:p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  <w:tc>
          <w:tcPr>
            <w:tcW w:w="1710" w:type="dxa"/>
            <w:shd w:val="clear" w:color="auto" w:fill="auto"/>
          </w:tcPr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точки</w:t>
            </w:r>
          </w:p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</w:tr>
      <w:tr w:rsidR="00A62E84" w:rsidRPr="0027733D" w:rsidTr="00351CE4">
        <w:trPr>
          <w:jc w:val="center"/>
        </w:trPr>
        <w:tc>
          <w:tcPr>
            <w:tcW w:w="607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56" w:type="dxa"/>
            <w:shd w:val="clear" w:color="auto" w:fill="auto"/>
          </w:tcPr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E84" w:rsidRPr="0027733D" w:rsidTr="00351CE4">
        <w:trPr>
          <w:jc w:val="center"/>
        </w:trPr>
        <w:tc>
          <w:tcPr>
            <w:tcW w:w="607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56" w:type="dxa"/>
            <w:shd w:val="clear" w:color="auto" w:fill="auto"/>
          </w:tcPr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E84" w:rsidRPr="0027733D" w:rsidTr="00351CE4">
        <w:trPr>
          <w:jc w:val="center"/>
        </w:trPr>
        <w:tc>
          <w:tcPr>
            <w:tcW w:w="607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6" w:type="dxa"/>
            <w:shd w:val="clear" w:color="auto" w:fill="auto"/>
          </w:tcPr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33D">
              <w:rPr>
                <w:rFonts w:ascii="Arial" w:hAnsi="Arial" w:cs="Arial"/>
                <w:color w:val="000000"/>
                <w:sz w:val="20"/>
                <w:szCs w:val="20"/>
              </w:rPr>
              <w:t xml:space="preserve"> . . . . . . . . . . . </w:t>
            </w: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E84" w:rsidRPr="0027733D" w:rsidTr="00351CE4">
        <w:trPr>
          <w:cantSplit/>
          <w:trHeight w:val="1943"/>
          <w:jc w:val="center"/>
        </w:trPr>
        <w:tc>
          <w:tcPr>
            <w:tcW w:w="607" w:type="dxa"/>
            <w:shd w:val="clear" w:color="auto" w:fill="auto"/>
            <w:textDirection w:val="btLr"/>
          </w:tcPr>
          <w:p w:rsidR="00A62E84" w:rsidRPr="00704EDE" w:rsidRDefault="00A62E84" w:rsidP="00351C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Показатели 24, 25</w:t>
            </w:r>
          </w:p>
        </w:tc>
        <w:tc>
          <w:tcPr>
            <w:tcW w:w="5256" w:type="dxa"/>
            <w:shd w:val="clear" w:color="auto" w:fill="auto"/>
          </w:tcPr>
          <w:p w:rsidR="00A62E84" w:rsidRPr="00704EDE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2E84" w:rsidRPr="00704EDE" w:rsidRDefault="00A62E84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на патента, идентификация</w:t>
            </w:r>
          </w:p>
        </w:tc>
        <w:tc>
          <w:tcPr>
            <w:tcW w:w="1980" w:type="dxa"/>
            <w:shd w:val="clear" w:color="auto" w:fill="auto"/>
          </w:tcPr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тип на патента - номер на съответния показател (24, 25)</w:t>
            </w:r>
          </w:p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  <w:tc>
          <w:tcPr>
            <w:tcW w:w="1710" w:type="dxa"/>
            <w:shd w:val="clear" w:color="auto" w:fill="auto"/>
          </w:tcPr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точки</w:t>
            </w:r>
          </w:p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A62E84" w:rsidRPr="00704EDE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</w:tr>
      <w:tr w:rsidR="00A62E84" w:rsidRPr="0027733D" w:rsidTr="00351CE4">
        <w:trPr>
          <w:jc w:val="center"/>
        </w:trPr>
        <w:tc>
          <w:tcPr>
            <w:tcW w:w="607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56" w:type="dxa"/>
            <w:shd w:val="clear" w:color="auto" w:fill="auto"/>
          </w:tcPr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E84" w:rsidRPr="0027733D" w:rsidTr="00351CE4">
        <w:trPr>
          <w:jc w:val="center"/>
        </w:trPr>
        <w:tc>
          <w:tcPr>
            <w:tcW w:w="607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56" w:type="dxa"/>
            <w:shd w:val="clear" w:color="auto" w:fill="auto"/>
          </w:tcPr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E84" w:rsidRPr="0027733D" w:rsidTr="00351CE4">
        <w:trPr>
          <w:jc w:val="center"/>
        </w:trPr>
        <w:tc>
          <w:tcPr>
            <w:tcW w:w="607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6" w:type="dxa"/>
            <w:shd w:val="clear" w:color="auto" w:fill="auto"/>
          </w:tcPr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33D">
              <w:rPr>
                <w:rFonts w:ascii="Arial" w:hAnsi="Arial" w:cs="Arial"/>
                <w:color w:val="000000"/>
                <w:sz w:val="20"/>
                <w:szCs w:val="20"/>
              </w:rPr>
              <w:t xml:space="preserve"> . . . . . . . . . . . </w:t>
            </w:r>
          </w:p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E84" w:rsidRPr="0027733D" w:rsidTr="00351CE4">
        <w:trPr>
          <w:jc w:val="center"/>
        </w:trPr>
        <w:tc>
          <w:tcPr>
            <w:tcW w:w="607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6" w:type="dxa"/>
            <w:shd w:val="clear" w:color="auto" w:fill="auto"/>
          </w:tcPr>
          <w:p w:rsidR="00A62E84" w:rsidRPr="0027733D" w:rsidRDefault="00A62E84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62E84" w:rsidRPr="0027733D" w:rsidRDefault="00A62E84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62E84" w:rsidRPr="0027733D" w:rsidRDefault="00A62E84" w:rsidP="00351CE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общ брой точки:</w:t>
            </w:r>
          </w:p>
        </w:tc>
      </w:tr>
    </w:tbl>
    <w:p w:rsidR="00A62E84" w:rsidRPr="0027733D" w:rsidRDefault="00A62E84" w:rsidP="00A6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77777"/>
          <w:sz w:val="20"/>
          <w:szCs w:val="20"/>
          <w:shd w:val="clear" w:color="auto" w:fill="FFFFFF"/>
          <w:lang w:val="en-GB"/>
        </w:rPr>
      </w:pPr>
    </w:p>
    <w:p w:rsidR="00147E46" w:rsidRDefault="00147E46" w:rsidP="00A62E84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4"/>
    <w:rsid w:val="00147E46"/>
    <w:rsid w:val="00827DEA"/>
    <w:rsid w:val="00A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53E7-4B8A-4DFF-8E92-3138D6BB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84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A62E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2019-08-07T07:55:00Z</dcterms:created>
  <dcterms:modified xsi:type="dcterms:W3CDTF">2019-08-07T07:55:00Z</dcterms:modified>
</cp:coreProperties>
</file>